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651F45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446A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AFF"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D40682" w:rsidRPr="00D40682">
        <w:rPr>
          <w:rFonts w:ascii="Times New Roman" w:hAnsi="Times New Roman"/>
          <w:b/>
          <w:sz w:val="24"/>
          <w:szCs w:val="24"/>
        </w:rPr>
        <w:t xml:space="preserve">камерального контроля </w:t>
      </w:r>
      <w:r w:rsidR="00174D9B">
        <w:rPr>
          <w:rFonts w:ascii="Times New Roman" w:hAnsi="Times New Roman"/>
          <w:b/>
          <w:sz w:val="24"/>
          <w:szCs w:val="24"/>
        </w:rPr>
        <w:t>НДС</w:t>
      </w:r>
      <w:bookmarkStart w:id="0" w:name="_GoBack"/>
      <w:bookmarkEnd w:id="0"/>
      <w:r w:rsidR="00174D9B">
        <w:rPr>
          <w:rFonts w:ascii="Times New Roman" w:hAnsi="Times New Roman"/>
          <w:b/>
          <w:sz w:val="24"/>
          <w:szCs w:val="24"/>
        </w:rPr>
        <w:t xml:space="preserve"> №1</w:t>
      </w:r>
    </w:p>
    <w:p w:rsidR="00817E23" w:rsidRPr="00490AB0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F45" w:rsidRPr="00651F45" w:rsidRDefault="00651F45" w:rsidP="00651F45">
      <w:pPr>
        <w:pStyle w:val="ConsPlusNormal"/>
        <w:numPr>
          <w:ilvl w:val="0"/>
          <w:numId w:val="7"/>
        </w:numPr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камерального контроля НДС № 1, главный государственный налоговый инспектор обязан:</w:t>
      </w:r>
    </w:p>
    <w:p w:rsidR="00651F45" w:rsidRPr="00651F45" w:rsidRDefault="00651F45" w:rsidP="00651F45">
      <w:pPr>
        <w:pStyle w:val="a3"/>
        <w:tabs>
          <w:tab w:val="left" w:pos="0"/>
        </w:tabs>
        <w:ind w:right="-1" w:firstLine="709"/>
        <w:rPr>
          <w:szCs w:val="24"/>
        </w:rPr>
      </w:pPr>
      <w:r w:rsidRPr="00651F45">
        <w:rPr>
          <w:rFonts w:eastAsia="Calibri"/>
          <w:szCs w:val="24"/>
        </w:rPr>
        <w:t>строго выполнять основные обязанности</w:t>
      </w:r>
      <w:r w:rsidRPr="00651F45">
        <w:rPr>
          <w:szCs w:val="24"/>
        </w:rPr>
        <w:t xml:space="preserve">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651F45" w:rsidRPr="00651F45" w:rsidRDefault="00651F45" w:rsidP="00651F45">
      <w:pPr>
        <w:pStyle w:val="a3"/>
        <w:tabs>
          <w:tab w:val="left" w:pos="0"/>
        </w:tabs>
        <w:ind w:right="-1" w:firstLine="709"/>
        <w:rPr>
          <w:szCs w:val="24"/>
        </w:rPr>
      </w:pPr>
      <w:r w:rsidRPr="00651F45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651F45" w:rsidRPr="00651F45" w:rsidRDefault="00651F45" w:rsidP="00651F45">
      <w:pPr>
        <w:pStyle w:val="a3"/>
        <w:tabs>
          <w:tab w:val="left" w:pos="0"/>
        </w:tabs>
        <w:ind w:right="-1" w:firstLine="709"/>
        <w:rPr>
          <w:szCs w:val="24"/>
        </w:rPr>
      </w:pPr>
      <w:r w:rsidRPr="00651F45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szCs w:val="24"/>
        </w:rPr>
      </w:pPr>
      <w:r w:rsidRPr="00651F45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проводить камеральные налоговые проверки налоговой отчетности и налоговых деклараций по налогу на добавленную стоимость и акцизам;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 xml:space="preserve">осуществлять </w:t>
      </w:r>
      <w:proofErr w:type="gramStart"/>
      <w:r w:rsidRPr="00651F45">
        <w:rPr>
          <w:rFonts w:eastAsia="Calibri"/>
          <w:color w:val="000000" w:themeColor="text1"/>
          <w:szCs w:val="24"/>
          <w:lang w:eastAsia="en-US"/>
        </w:rPr>
        <w:t>контроль за</w:t>
      </w:r>
      <w:proofErr w:type="gramEnd"/>
      <w:r w:rsidRPr="00651F45">
        <w:rPr>
          <w:rFonts w:eastAsia="Calibri"/>
          <w:color w:val="000000" w:themeColor="text1"/>
          <w:szCs w:val="24"/>
          <w:lang w:eastAsia="en-US"/>
        </w:rPr>
        <w:t xml:space="preserve"> соблюдением законодательства о налогах и сборах, в пределах задач и функций, возложенных на отдел Управления;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осуществлять анализ и систематизацию выявленных с использованием «ПК АСК НДС-2» расхождений по разделу 9 «Сведения из книги продаж об операциях, отражаемых за истекший налоговый период» по налоговым декларациям по НДС, причин их образования и обеспечение эффективности отработки указанных расхождений;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 xml:space="preserve">формировать прозрачность администрируемой среды, оперативно пресекать деятельность транзитных налогоплательщиков, фактически не осуществляющих реальную финансово-хозяйственную деятельность, вовлеченных в цепочку контрагентов (так называемых «площадок по  </w:t>
      </w:r>
      <w:proofErr w:type="spellStart"/>
      <w:r w:rsidRPr="00651F45">
        <w:rPr>
          <w:rFonts w:eastAsia="Calibri"/>
          <w:color w:val="000000" w:themeColor="text1"/>
          <w:szCs w:val="24"/>
          <w:lang w:eastAsia="en-US"/>
        </w:rPr>
        <w:t>обналичиванию</w:t>
      </w:r>
      <w:proofErr w:type="spellEnd"/>
      <w:r w:rsidRPr="00651F45">
        <w:rPr>
          <w:rFonts w:eastAsia="Calibri"/>
          <w:color w:val="000000" w:themeColor="text1"/>
          <w:szCs w:val="24"/>
          <w:lang w:eastAsia="en-US"/>
        </w:rPr>
        <w:t xml:space="preserve"> денежных средств», а также оказанию услуги по «продаже» входного НДС») с одновременным предъявлением налоговых претензий заказчикам «выгодоприобретателям»;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своевременно проводить необходимый и достаточный комплекс мероприятий налогового контроля в отношении участников схем  уклонения от налогообложения;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проводить в ходе камеральной налоговой проверки на основе налоговой декларации по НДС, в которой исчислена сумма налога к уплате, мероприятия налогового контроля в отношении выявленных расхождений,  с использованием информационных ресурсов: «ИАС КБ», «</w:t>
      </w:r>
      <w:proofErr w:type="spellStart"/>
      <w:r w:rsidRPr="00651F45">
        <w:rPr>
          <w:rFonts w:eastAsia="Calibri"/>
          <w:color w:val="000000" w:themeColor="text1"/>
          <w:szCs w:val="24"/>
          <w:lang w:eastAsia="en-US"/>
        </w:rPr>
        <w:t>Прослеживаемость</w:t>
      </w:r>
      <w:proofErr w:type="spellEnd"/>
      <w:r w:rsidRPr="00651F45">
        <w:rPr>
          <w:rFonts w:eastAsia="Calibri"/>
          <w:color w:val="000000" w:themeColor="text1"/>
          <w:szCs w:val="24"/>
          <w:lang w:eastAsia="en-US"/>
        </w:rPr>
        <w:t>», «Рисковые признаки НП», формировать доказательную базу и оформлять результаты проведенных мероприятий;</w:t>
      </w:r>
    </w:p>
    <w:p w:rsidR="00651F45" w:rsidRPr="00651F45" w:rsidRDefault="00651F45" w:rsidP="00651F45">
      <w:pPr>
        <w:pStyle w:val="a3"/>
        <w:tabs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 xml:space="preserve">проводить в ходе камеральной налоговой проверки на основе налоговой декларации по НДС, в которой исчислена сумма налога к уплате, по выявленным с использованием «ПК АСК НДС-2» «скрытым» расхождениям,   мероприятия налогового контроля по сбору доказательной базы по установлению фактов и </w:t>
      </w:r>
    </w:p>
    <w:p w:rsidR="00651F45" w:rsidRPr="00651F45" w:rsidRDefault="00651F45" w:rsidP="00651F45">
      <w:pPr>
        <w:pStyle w:val="a3"/>
        <w:tabs>
          <w:tab w:val="left" w:pos="709"/>
        </w:tabs>
        <w:ind w:right="-1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 xml:space="preserve">обстоятельств, свидетельствующих о нарушении налогоплательщиком - выгодоприобретателем положений ст. 54.1 Налогового кодекса; 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проводить мероприятия налогового контроля, связанные с добровольным уточнением налогоплательщиком-выгодоприобретателем налоговые обязательства (рабочие комиссии, информационные письма в рамках исполнения Письма ФНС России от 08.06.2020 № ЕА-5-15/970ДСП@;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lastRenderedPageBreak/>
        <w:t xml:space="preserve">организовывать и координировать работу </w:t>
      </w:r>
      <w:proofErr w:type="gramStart"/>
      <w:r w:rsidRPr="00651F45">
        <w:rPr>
          <w:rFonts w:eastAsia="Calibri"/>
          <w:color w:val="000000" w:themeColor="text1"/>
          <w:szCs w:val="24"/>
          <w:lang w:eastAsia="en-US"/>
        </w:rPr>
        <w:t>по обмену  информацией с  налоговыми  органами государств-членств Таможенного союза в соответствии с международными договорами по вопросам</w:t>
      </w:r>
      <w:proofErr w:type="gramEnd"/>
      <w:r w:rsidRPr="00651F45">
        <w:rPr>
          <w:rFonts w:eastAsia="Calibri"/>
          <w:color w:val="000000" w:themeColor="text1"/>
          <w:szCs w:val="24"/>
          <w:lang w:eastAsia="en-US"/>
        </w:rPr>
        <w:t>, отнесенным к компетенции Отдела;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 xml:space="preserve">осуществлять контроль над правильностью исчисления, полнотой и  своевременностью внесения в соответствующий бюджет:  налога на добавленную стоимость по операциям, совершаемым </w:t>
      </w:r>
      <w:proofErr w:type="gramStart"/>
      <w:r w:rsidRPr="00651F45">
        <w:rPr>
          <w:rFonts w:eastAsia="Calibri"/>
          <w:color w:val="000000" w:themeColor="text1"/>
          <w:szCs w:val="24"/>
          <w:lang w:eastAsia="en-US"/>
        </w:rPr>
        <w:t>российскими</w:t>
      </w:r>
      <w:proofErr w:type="gramEnd"/>
      <w:r w:rsidRPr="00651F45">
        <w:rPr>
          <w:rFonts w:eastAsia="Calibri"/>
          <w:color w:val="000000" w:themeColor="text1"/>
          <w:szCs w:val="24"/>
          <w:lang w:eastAsia="en-US"/>
        </w:rPr>
        <w:t xml:space="preserve">, иностранными и 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международными организациями и индивидуальными предпринимателями, при  осуществлении ими деятельности на территории Российской Федерации; налога на добавленную стоимость по налоговой ставке «0» процентов; акцизов; косвенных налогов;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проводить камеральную налоговую проверку обоснованности применения налогоплательщиками НДС льгот, установленных законодательством;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оформлять результаты камеральных налоговых проверок;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подготавливать решения по результатам камеральных налоговых проверок;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разносить в КРСБ решения, вынесенных по результатам рассмотрения материалов камеральных налоговых проверок;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 xml:space="preserve">передавать в отдел проектного управления долгом соответствующих Решений для принятия соответствующих мер взыскания </w:t>
      </w:r>
      <w:proofErr w:type="spellStart"/>
      <w:r w:rsidRPr="00651F45">
        <w:rPr>
          <w:rFonts w:eastAsia="Calibri"/>
          <w:color w:val="000000" w:themeColor="text1"/>
          <w:szCs w:val="24"/>
          <w:lang w:eastAsia="en-US"/>
        </w:rPr>
        <w:t>доначисленных</w:t>
      </w:r>
      <w:proofErr w:type="spellEnd"/>
      <w:r w:rsidRPr="00651F45">
        <w:rPr>
          <w:rFonts w:eastAsia="Calibri"/>
          <w:color w:val="000000" w:themeColor="text1"/>
          <w:szCs w:val="24"/>
          <w:lang w:eastAsia="en-US"/>
        </w:rPr>
        <w:t xml:space="preserve"> налогов, штрафных санкций, либо вынесения Решения о зачете либо возврате налога на добавленную стоимость;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передавать в правовой отдел Акты и материалы камеральных налоговых проверок, по которым налогоплательщик представил свои возражения, для рассмотрения представленных возражений;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 xml:space="preserve">подготавливать и передавать в </w:t>
      </w:r>
      <w:proofErr w:type="gramStart"/>
      <w:r w:rsidRPr="00651F45">
        <w:rPr>
          <w:rFonts w:eastAsia="Calibri"/>
          <w:color w:val="000000" w:themeColor="text1"/>
          <w:szCs w:val="24"/>
          <w:lang w:eastAsia="en-US"/>
        </w:rPr>
        <w:t>правой</w:t>
      </w:r>
      <w:proofErr w:type="gramEnd"/>
      <w:r w:rsidRPr="00651F45">
        <w:rPr>
          <w:rFonts w:eastAsia="Calibri"/>
          <w:color w:val="000000" w:themeColor="text1"/>
          <w:szCs w:val="24"/>
          <w:lang w:eastAsia="en-US"/>
        </w:rPr>
        <w:t xml:space="preserve"> отдел материалы для производства дел о нарушениях законодательства о налогах и сборах;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осуществлять взаимодействие с правоохранительными и контролирующими органами и другими ведомствами по предмету деятельности отдела;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обеспечивать выполнение плана, составление отчетов контрольной работы;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участвовать в работе по представлению информации и отчетности в части контрольной работы, проводимой отделом Управления;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работать в тесном взаимодействии с сотрудниками отдела;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добросовестно исполнять обязанности, предусмотренные должностным регламентом;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обеспечивать ведение информационных ресурсов, закрепленных за отделом;</w:t>
      </w:r>
    </w:p>
    <w:p w:rsidR="00651F45" w:rsidRPr="00651F45" w:rsidRDefault="00651F45" w:rsidP="00651F45">
      <w:pPr>
        <w:pStyle w:val="a3"/>
        <w:tabs>
          <w:tab w:val="left" w:pos="0"/>
          <w:tab w:val="left" w:pos="709"/>
        </w:tabs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обеспечивать соблюдение и контроль установленных требований по защите информации в отделе;</w:t>
      </w:r>
    </w:p>
    <w:p w:rsidR="00651F45" w:rsidRPr="00651F45" w:rsidRDefault="00651F45" w:rsidP="00651F45">
      <w:pPr>
        <w:pStyle w:val="a3"/>
        <w:ind w:right="-1" w:firstLine="709"/>
        <w:rPr>
          <w:rFonts w:eastAsia="Calibri"/>
          <w:color w:val="000000" w:themeColor="text1"/>
          <w:szCs w:val="24"/>
          <w:lang w:eastAsia="en-US"/>
        </w:rPr>
      </w:pPr>
      <w:r w:rsidRPr="00651F45">
        <w:rPr>
          <w:rFonts w:eastAsia="Calibri"/>
          <w:color w:val="000000" w:themeColor="text1"/>
          <w:szCs w:val="24"/>
          <w:lang w:eastAsia="en-US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функции;</w:t>
      </w:r>
    </w:p>
    <w:p w:rsidR="00651F45" w:rsidRPr="00651F45" w:rsidRDefault="00651F45" w:rsidP="00651F45">
      <w:pPr>
        <w:pStyle w:val="a3"/>
        <w:ind w:right="-1" w:firstLine="709"/>
        <w:rPr>
          <w:szCs w:val="24"/>
        </w:rPr>
      </w:pPr>
      <w:r w:rsidRPr="00651F45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651F45" w:rsidRPr="00651F45" w:rsidRDefault="00651F45" w:rsidP="00651F45">
      <w:pPr>
        <w:pStyle w:val="a3"/>
        <w:ind w:right="-1" w:firstLine="709"/>
        <w:rPr>
          <w:szCs w:val="24"/>
        </w:rPr>
      </w:pPr>
      <w:r w:rsidRPr="00651F45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651F45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651F45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651F45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651F45" w:rsidRPr="00651F45" w:rsidRDefault="00651F45" w:rsidP="00651F45">
      <w:pPr>
        <w:pStyle w:val="a3"/>
        <w:ind w:right="-1" w:firstLine="709"/>
        <w:rPr>
          <w:szCs w:val="24"/>
        </w:rPr>
      </w:pPr>
      <w:r w:rsidRPr="00651F45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651F45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651F45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651F45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651F45" w:rsidRPr="00651F45" w:rsidRDefault="00651F45" w:rsidP="00651F45">
      <w:pPr>
        <w:pStyle w:val="a3"/>
        <w:ind w:right="-1" w:firstLine="709"/>
        <w:rPr>
          <w:szCs w:val="24"/>
        </w:rPr>
      </w:pPr>
      <w:r w:rsidRPr="00651F45">
        <w:rPr>
          <w:szCs w:val="24"/>
        </w:rPr>
        <w:lastRenderedPageBreak/>
        <w:t xml:space="preserve">принимать участие </w:t>
      </w:r>
      <w:proofErr w:type="gramStart"/>
      <w:r w:rsidRPr="00651F45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651F45">
        <w:rPr>
          <w:szCs w:val="24"/>
        </w:rPr>
        <w:t xml:space="preserve"> и сборах;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1F45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651F45" w:rsidRPr="00651F45" w:rsidRDefault="00651F45" w:rsidP="00651F45">
      <w:pPr>
        <w:pStyle w:val="a3"/>
        <w:ind w:right="-1" w:firstLine="709"/>
        <w:rPr>
          <w:szCs w:val="24"/>
        </w:rPr>
      </w:pPr>
      <w:r w:rsidRPr="00651F45">
        <w:rPr>
          <w:szCs w:val="24"/>
        </w:rPr>
        <w:t>соблюдать служебный распорядок Управления;</w:t>
      </w:r>
    </w:p>
    <w:p w:rsidR="00651F45" w:rsidRPr="00651F45" w:rsidRDefault="00651F45" w:rsidP="00651F45">
      <w:pPr>
        <w:pStyle w:val="a3"/>
        <w:ind w:right="-1" w:firstLine="709"/>
        <w:rPr>
          <w:szCs w:val="24"/>
        </w:rPr>
      </w:pPr>
      <w:r w:rsidRPr="00651F45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C07" w:rsidRDefault="00035C07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F45" w:rsidRDefault="00651F45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F45" w:rsidRDefault="00651F45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F45" w:rsidRDefault="00651F45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F45" w:rsidRDefault="00651F45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F45" w:rsidRPr="00651F45" w:rsidRDefault="00651F45" w:rsidP="00651F4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51F45">
        <w:rPr>
          <w:rFonts w:ascii="Times New Roman" w:hAnsi="Times New Roman"/>
          <w:sz w:val="24"/>
          <w:szCs w:val="24"/>
        </w:rPr>
        <w:t>Профессиональный уровень:</w:t>
      </w:r>
    </w:p>
    <w:p w:rsidR="00651F45" w:rsidRPr="00651F45" w:rsidRDefault="00651F45" w:rsidP="00651F45">
      <w:pPr>
        <w:widowControl w:val="0"/>
        <w:spacing w:after="0" w:line="240" w:lineRule="auto"/>
        <w:ind w:right="-85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651F45">
        <w:rPr>
          <w:rFonts w:ascii="Times New Roman" w:hAnsi="Times New Roman"/>
          <w:sz w:val="24"/>
          <w:szCs w:val="24"/>
          <w:lang w:eastAsia="ru-RU"/>
        </w:rPr>
        <w:t xml:space="preserve">.1. Наличие базовых знаний: </w:t>
      </w:r>
    </w:p>
    <w:p w:rsidR="00651F45" w:rsidRPr="00651F45" w:rsidRDefault="00651F45" w:rsidP="00651F45">
      <w:pPr>
        <w:widowControl w:val="0"/>
        <w:spacing w:after="0" w:line="240" w:lineRule="auto"/>
        <w:ind w:right="-85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F45">
        <w:rPr>
          <w:rFonts w:ascii="Times New Roman" w:hAnsi="Times New Roman"/>
          <w:sz w:val="24"/>
          <w:szCs w:val="24"/>
          <w:lang w:eastAsia="ru-RU"/>
        </w:rPr>
        <w:t>знание государственного языка Российской Федерации (русского языка);</w:t>
      </w:r>
    </w:p>
    <w:p w:rsidR="00651F45" w:rsidRPr="00651F45" w:rsidRDefault="00651F45" w:rsidP="00651F45">
      <w:pPr>
        <w:widowControl w:val="0"/>
        <w:spacing w:after="0" w:line="240" w:lineRule="auto"/>
        <w:ind w:right="-85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F45">
        <w:rPr>
          <w:rFonts w:ascii="Times New Roman" w:hAnsi="Times New Roman"/>
          <w:sz w:val="24"/>
          <w:szCs w:val="24"/>
          <w:lang w:eastAsia="ru-RU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651F45" w:rsidRPr="00651F45" w:rsidRDefault="00651F45" w:rsidP="00651F45">
      <w:pPr>
        <w:widowControl w:val="0"/>
        <w:spacing w:after="0" w:line="240" w:lineRule="auto"/>
        <w:ind w:right="-852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  <w:lang w:eastAsia="ru-RU"/>
        </w:rPr>
        <w:t xml:space="preserve">знания и умения в области  информационно-коммуникационных </w:t>
      </w:r>
      <w:r w:rsidRPr="00651F45">
        <w:rPr>
          <w:rFonts w:ascii="Times New Roman" w:hAnsi="Times New Roman"/>
          <w:sz w:val="24"/>
          <w:szCs w:val="24"/>
        </w:rPr>
        <w:t>технологий.</w:t>
      </w:r>
    </w:p>
    <w:p w:rsidR="00651F45" w:rsidRPr="00651F45" w:rsidRDefault="00651F45" w:rsidP="00651F45">
      <w:pPr>
        <w:pStyle w:val="ConsPlusNormal"/>
        <w:ind w:right="-85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</w:t>
      </w:r>
      <w:r w:rsidRPr="00651F45">
        <w:rPr>
          <w:rFonts w:ascii="Times New Roman" w:hAnsi="Times New Roman"/>
          <w:sz w:val="24"/>
          <w:szCs w:val="24"/>
          <w:lang w:eastAsia="en-US"/>
        </w:rPr>
        <w:t>.2. Наличие профессиональных знаний:</w:t>
      </w:r>
    </w:p>
    <w:p w:rsidR="00651F45" w:rsidRPr="00651F45" w:rsidRDefault="00651F45" w:rsidP="00651F45">
      <w:pPr>
        <w:widowControl w:val="0"/>
        <w:spacing w:after="0" w:line="240" w:lineRule="auto"/>
        <w:ind w:right="-852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651F45" w:rsidRPr="00651F45" w:rsidRDefault="00651F45" w:rsidP="00651F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1F45">
        <w:rPr>
          <w:rFonts w:ascii="Times New Roman" w:hAnsi="Times New Roman"/>
          <w:color w:val="000000" w:themeColor="text1"/>
          <w:sz w:val="24"/>
          <w:szCs w:val="24"/>
        </w:rPr>
        <w:t xml:space="preserve">Налоговый кодекс Российской Федерации; </w:t>
      </w:r>
    </w:p>
    <w:p w:rsidR="00651F45" w:rsidRPr="00651F45" w:rsidRDefault="00651F45" w:rsidP="00651F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1F45">
        <w:rPr>
          <w:rFonts w:ascii="Times New Roman" w:hAnsi="Times New Roman"/>
          <w:color w:val="000000" w:themeColor="text1"/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</w:p>
    <w:p w:rsidR="00651F45" w:rsidRPr="00651F45" w:rsidRDefault="00651F45" w:rsidP="00651F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1F4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Постановление Правительства Российской Федерации от 30 сентября 2004 года  № 506 «Об утверждении Положения о Федеральной налоговой службе»; </w:t>
      </w:r>
    </w:p>
    <w:p w:rsidR="00651F45" w:rsidRPr="00651F45" w:rsidRDefault="00651F45" w:rsidP="00651F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1F45">
        <w:rPr>
          <w:rFonts w:ascii="Times New Roman" w:hAnsi="Times New Roman"/>
          <w:color w:val="000000" w:themeColor="text1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651F45" w:rsidRPr="00651F45" w:rsidRDefault="00651F45" w:rsidP="00651F45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F45">
        <w:rPr>
          <w:rFonts w:ascii="Times New Roman" w:hAnsi="Times New Roman"/>
          <w:sz w:val="24"/>
          <w:szCs w:val="24"/>
          <w:lang w:eastAsia="ru-RU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651F45" w:rsidRPr="00651F45" w:rsidRDefault="00651F45" w:rsidP="00651F45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1F45">
        <w:rPr>
          <w:rFonts w:ascii="Times New Roman" w:hAnsi="Times New Roman"/>
          <w:color w:val="000000" w:themeColor="text1"/>
          <w:sz w:val="24"/>
          <w:szCs w:val="24"/>
        </w:rPr>
        <w:t>Приказ ФНС России от 08 июля 2019 года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651F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651F45">
        <w:rPr>
          <w:rFonts w:ascii="Times New Roman" w:hAnsi="Times New Roman"/>
          <w:color w:val="000000" w:themeColor="text1"/>
          <w:sz w:val="24"/>
          <w:szCs w:val="24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F45">
        <w:rPr>
          <w:rFonts w:ascii="Times New Roman" w:hAnsi="Times New Roman"/>
          <w:sz w:val="24"/>
          <w:szCs w:val="24"/>
          <w:lang w:eastAsia="ru-RU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651F45" w:rsidRPr="00651F45" w:rsidRDefault="00651F45" w:rsidP="00651F45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F45">
        <w:rPr>
          <w:rFonts w:ascii="Times New Roman" w:hAnsi="Times New Roman"/>
          <w:sz w:val="24"/>
          <w:szCs w:val="24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651F45" w:rsidRPr="00651F45" w:rsidRDefault="00651F45" w:rsidP="00651F45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1F45" w:rsidRPr="00651F45" w:rsidRDefault="00651F45" w:rsidP="00651F45">
      <w:pPr>
        <w:pStyle w:val="ConsPlusNormal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1F45">
        <w:rPr>
          <w:rFonts w:ascii="Times New Roman" w:hAnsi="Times New Roman"/>
          <w:sz w:val="24"/>
          <w:szCs w:val="24"/>
        </w:rPr>
        <w:t xml:space="preserve">Иные профессиональные знания: правила делового этикета; порядок работы со служебной информацией; </w:t>
      </w:r>
      <w:r w:rsidRPr="00651F45">
        <w:rPr>
          <w:rFonts w:ascii="Times New Roman" w:hAnsi="Times New Roman"/>
          <w:color w:val="000000" w:themeColor="text1"/>
          <w:sz w:val="24"/>
          <w:szCs w:val="24"/>
        </w:rPr>
        <w:t>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документов по результатам камеральной проверки; судебно-арбитражная практика в части камеральных проверок; схемы ухода от налогов; порядок организации и совершенствования, сбора, обработки оперативной информации и данных статистической налоговой отчетности.</w:t>
      </w:r>
    </w:p>
    <w:p w:rsidR="00651F45" w:rsidRPr="00651F45" w:rsidRDefault="00651F45" w:rsidP="00651F45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51F45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651F45">
        <w:rPr>
          <w:rFonts w:ascii="Times New Roman" w:hAnsi="Times New Roman"/>
          <w:sz w:val="24"/>
          <w:szCs w:val="24"/>
        </w:rPr>
        <w:t xml:space="preserve">Наличие функциональных знаний: </w:t>
      </w:r>
      <w:r w:rsidRPr="00651F45">
        <w:rPr>
          <w:rFonts w:ascii="Times New Roman" w:hAnsi="Times New Roman"/>
          <w:color w:val="000000" w:themeColor="text1"/>
          <w:sz w:val="24"/>
          <w:szCs w:val="24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651F45">
        <w:rPr>
          <w:rFonts w:ascii="Times New Roman" w:hAnsi="Times New Roman"/>
          <w:color w:val="000000" w:themeColor="text1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услуг.</w:t>
      </w:r>
    </w:p>
    <w:p w:rsidR="00651F45" w:rsidRPr="00651F45" w:rsidRDefault="00651F45" w:rsidP="00651F45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51F45">
        <w:rPr>
          <w:rFonts w:ascii="Times New Roman" w:hAnsi="Times New Roman"/>
          <w:sz w:val="24"/>
          <w:szCs w:val="24"/>
        </w:rPr>
        <w:t xml:space="preserve">.4. Наличие базовых умений: умение мыслить системно (стратегически); умение </w:t>
      </w:r>
      <w:r w:rsidRPr="00651F45">
        <w:rPr>
          <w:rFonts w:ascii="Times New Roman" w:hAnsi="Times New Roman"/>
          <w:sz w:val="24"/>
          <w:szCs w:val="24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выполнение.</w:t>
      </w:r>
    </w:p>
    <w:p w:rsidR="00651F45" w:rsidRPr="00651F45" w:rsidRDefault="00651F45" w:rsidP="00651F45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51F45">
        <w:rPr>
          <w:rFonts w:ascii="Times New Roman" w:hAnsi="Times New Roman"/>
          <w:sz w:val="24"/>
          <w:szCs w:val="24"/>
        </w:rPr>
        <w:t xml:space="preserve">.5. Наличие профессиональных умений: </w:t>
      </w:r>
      <w:r w:rsidRPr="00651F45">
        <w:rPr>
          <w:rFonts w:ascii="Times New Roman" w:hAnsi="Times New Roman"/>
          <w:color w:val="000000" w:themeColor="text1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составление актов, решений и иных документов  по результатам проведения камеральной налоговой проверки; подготовка материалов проверок полноты исчисления и уплаты налогов в связи с выявленными нарушениями законодательства о налогах и сборах Российской Федерации, в том числе заключения на письменные возражения налогоплательщика по акту проверки; работа с информационными ресурсами</w:t>
      </w:r>
      <w:r w:rsidRPr="00651F45">
        <w:rPr>
          <w:rFonts w:ascii="Times New Roman" w:hAnsi="Times New Roman"/>
          <w:sz w:val="24"/>
          <w:szCs w:val="24"/>
        </w:rPr>
        <w:t xml:space="preserve">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документах; </w:t>
      </w:r>
    </w:p>
    <w:p w:rsidR="00651F45" w:rsidRPr="00651F45" w:rsidRDefault="00651F45" w:rsidP="00651F45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51F45">
        <w:rPr>
          <w:rFonts w:ascii="Times New Roman" w:hAnsi="Times New Roman"/>
          <w:sz w:val="24"/>
          <w:szCs w:val="24"/>
        </w:rPr>
        <w:t xml:space="preserve">.6. </w:t>
      </w:r>
      <w:proofErr w:type="gramStart"/>
      <w:r w:rsidRPr="00651F45">
        <w:rPr>
          <w:rFonts w:ascii="Times New Roman" w:hAnsi="Times New Roman"/>
          <w:sz w:val="24"/>
          <w:szCs w:val="24"/>
        </w:rPr>
        <w:t>Наличие функциональных умений: проведение плановых и внеплановых документарных (камеральных) проверок (обследований); рассмотрение запросов, ходатайств, уведомлений, жалоб; организация и проведение камеральных налоговых проверок.</w:t>
      </w:r>
      <w:proofErr w:type="gramEnd"/>
    </w:p>
    <w:p w:rsidR="00651F45" w:rsidRPr="00651F45" w:rsidRDefault="00651F45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51F45" w:rsidRPr="00651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5254"/>
    <w:multiLevelType w:val="hybridMultilevel"/>
    <w:tmpl w:val="D6843E30"/>
    <w:lvl w:ilvl="0" w:tplc="DD00F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7F4D56"/>
    <w:multiLevelType w:val="hybridMultilevel"/>
    <w:tmpl w:val="D2208E22"/>
    <w:lvl w:ilvl="0" w:tplc="D34A6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BF4024"/>
    <w:multiLevelType w:val="hybridMultilevel"/>
    <w:tmpl w:val="90AEFBFA"/>
    <w:lvl w:ilvl="0" w:tplc="8D2C6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5C44F0"/>
    <w:multiLevelType w:val="hybridMultilevel"/>
    <w:tmpl w:val="03EE0C86"/>
    <w:lvl w:ilvl="0" w:tplc="14A0B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15C1D6D"/>
    <w:multiLevelType w:val="hybridMultilevel"/>
    <w:tmpl w:val="E84ADF1A"/>
    <w:lvl w:ilvl="0" w:tplc="67AE00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035C07"/>
    <w:rsid w:val="00174D9B"/>
    <w:rsid w:val="00354DBA"/>
    <w:rsid w:val="00446AFF"/>
    <w:rsid w:val="00490AB0"/>
    <w:rsid w:val="005619B3"/>
    <w:rsid w:val="00651F45"/>
    <w:rsid w:val="0078349F"/>
    <w:rsid w:val="00817E23"/>
    <w:rsid w:val="008A40D8"/>
    <w:rsid w:val="008C2B9D"/>
    <w:rsid w:val="008D7E93"/>
    <w:rsid w:val="00A17A54"/>
    <w:rsid w:val="00CE7E23"/>
    <w:rsid w:val="00D40682"/>
    <w:rsid w:val="00EB31D4"/>
    <w:rsid w:val="00F7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2138</Words>
  <Characters>12188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4</cp:revision>
  <dcterms:created xsi:type="dcterms:W3CDTF">2025-03-31T14:14:00Z</dcterms:created>
  <dcterms:modified xsi:type="dcterms:W3CDTF">2025-03-31T14:47:00Z</dcterms:modified>
</cp:coreProperties>
</file>